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1A4" w:rsidRDefault="00C221A4" w:rsidP="00C221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к прогнозу социально-экономического развития Щербакинского сельского поселения Саргатского муниципального района Омской области </w:t>
      </w:r>
    </w:p>
    <w:p w:rsidR="00C221A4" w:rsidRDefault="00C221A4" w:rsidP="00C221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166EC1">
        <w:rPr>
          <w:b/>
          <w:sz w:val="28"/>
          <w:szCs w:val="28"/>
        </w:rPr>
        <w:t>2</w:t>
      </w:r>
      <w:r w:rsidR="00532AC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на</w:t>
      </w:r>
      <w:r w:rsidR="00DD039D" w:rsidRPr="00DD039D">
        <w:rPr>
          <w:b/>
          <w:sz w:val="28"/>
          <w:szCs w:val="28"/>
        </w:rPr>
        <w:t xml:space="preserve"> </w:t>
      </w:r>
      <w:r w:rsidR="00DD039D">
        <w:rPr>
          <w:b/>
          <w:sz w:val="28"/>
          <w:szCs w:val="28"/>
        </w:rPr>
        <w:t>плановый</w:t>
      </w:r>
      <w:r>
        <w:rPr>
          <w:b/>
          <w:sz w:val="28"/>
          <w:szCs w:val="28"/>
        </w:rPr>
        <w:t xml:space="preserve"> период до 202</w:t>
      </w:r>
      <w:r w:rsidR="00532AC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года</w:t>
      </w:r>
    </w:p>
    <w:p w:rsidR="00C221A4" w:rsidRDefault="00C221A4" w:rsidP="00C221A4">
      <w:pPr>
        <w:jc w:val="center"/>
        <w:rPr>
          <w:b/>
          <w:sz w:val="28"/>
          <w:szCs w:val="28"/>
        </w:rPr>
      </w:pP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 социально-экономического развития Щербакинского сельского поселения Саргатского муниципального района Омской области на 20</w:t>
      </w:r>
      <w:r w:rsidR="00166EC1">
        <w:rPr>
          <w:sz w:val="28"/>
          <w:szCs w:val="28"/>
        </w:rPr>
        <w:t>2</w:t>
      </w:r>
      <w:r w:rsidR="00532AC6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</w:t>
      </w:r>
      <w:r w:rsidR="00DD039D">
        <w:rPr>
          <w:sz w:val="28"/>
          <w:szCs w:val="28"/>
        </w:rPr>
        <w:t xml:space="preserve">плановый </w:t>
      </w:r>
      <w:r>
        <w:rPr>
          <w:sz w:val="28"/>
          <w:szCs w:val="28"/>
        </w:rPr>
        <w:t>период до 202</w:t>
      </w:r>
      <w:r w:rsidR="00532AC6">
        <w:rPr>
          <w:sz w:val="28"/>
          <w:szCs w:val="28"/>
        </w:rPr>
        <w:t xml:space="preserve">6 </w:t>
      </w:r>
      <w:r>
        <w:rPr>
          <w:sz w:val="28"/>
          <w:szCs w:val="28"/>
        </w:rPr>
        <w:t>года разработан на основании: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прогноза социально-экономического развития Саргатского муниципального района Омской области на 20</w:t>
      </w:r>
      <w:r w:rsidR="00166EC1">
        <w:rPr>
          <w:sz w:val="28"/>
          <w:szCs w:val="28"/>
        </w:rPr>
        <w:t>2</w:t>
      </w:r>
      <w:r w:rsidR="00532AC6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</w:t>
      </w:r>
      <w:r w:rsidR="00DD039D">
        <w:rPr>
          <w:sz w:val="28"/>
          <w:szCs w:val="28"/>
        </w:rPr>
        <w:t xml:space="preserve">плановый </w:t>
      </w:r>
      <w:r>
        <w:rPr>
          <w:sz w:val="28"/>
          <w:szCs w:val="28"/>
        </w:rPr>
        <w:t>период до 202</w:t>
      </w:r>
      <w:r w:rsidR="00532AC6">
        <w:rPr>
          <w:sz w:val="28"/>
          <w:szCs w:val="28"/>
        </w:rPr>
        <w:t>6</w:t>
      </w:r>
      <w:r>
        <w:rPr>
          <w:sz w:val="28"/>
          <w:szCs w:val="28"/>
        </w:rPr>
        <w:t xml:space="preserve"> года, 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фактически складывающейся ситуации в текущем финансовом году, 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мер по социально-экономическому развитию Щербакинского сельского поселения Саргатского муниципального района Омской области, предусмотренных областным законодательством. 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 разработан в двух вариантах. Первый вариант прогноза отражает более низкие темпы развития экономики и социальной сферы, второй вариант – более высокие темпы социально-экономического развития поселения.</w:t>
      </w:r>
    </w:p>
    <w:p w:rsidR="00C221A4" w:rsidRDefault="00C221A4" w:rsidP="00C221A4">
      <w:pPr>
        <w:jc w:val="center"/>
        <w:rPr>
          <w:b/>
          <w:sz w:val="28"/>
          <w:szCs w:val="28"/>
        </w:rPr>
      </w:pPr>
    </w:p>
    <w:p w:rsidR="00C221A4" w:rsidRDefault="00C221A4" w:rsidP="00C221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Промышленность</w:t>
      </w:r>
    </w:p>
    <w:p w:rsidR="00C221A4" w:rsidRDefault="00C221A4" w:rsidP="00C221A4">
      <w:pPr>
        <w:jc w:val="center"/>
        <w:rPr>
          <w:sz w:val="28"/>
          <w:szCs w:val="28"/>
        </w:rPr>
      </w:pP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Промышленность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Щербакинского сельского поселения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Саргатского муниципального района представлена обрабатывающими производствами.</w:t>
      </w:r>
    </w:p>
    <w:p w:rsidR="00C221A4" w:rsidRDefault="00041A93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221A4" w:rsidRPr="00CF4E1F">
        <w:rPr>
          <w:sz w:val="28"/>
          <w:szCs w:val="28"/>
        </w:rPr>
        <w:t>По оценке в 20</w:t>
      </w:r>
      <w:r w:rsidR="00EC49BC" w:rsidRPr="00CF4E1F">
        <w:rPr>
          <w:sz w:val="28"/>
          <w:szCs w:val="28"/>
        </w:rPr>
        <w:t>2</w:t>
      </w:r>
      <w:r w:rsidR="00532AC6">
        <w:rPr>
          <w:sz w:val="28"/>
          <w:szCs w:val="28"/>
        </w:rPr>
        <w:t>4</w:t>
      </w:r>
      <w:r w:rsidR="00C221A4" w:rsidRPr="00CF4E1F">
        <w:rPr>
          <w:sz w:val="28"/>
          <w:szCs w:val="28"/>
        </w:rPr>
        <w:t xml:space="preserve"> году индекс промышленного производства достигнет уровня</w:t>
      </w:r>
      <w:r w:rsidR="00CF4E1F">
        <w:rPr>
          <w:sz w:val="28"/>
          <w:szCs w:val="28"/>
        </w:rPr>
        <w:t xml:space="preserve"> </w:t>
      </w:r>
      <w:r w:rsidR="00EC49BC" w:rsidRPr="00CF4E1F">
        <w:rPr>
          <w:sz w:val="28"/>
          <w:szCs w:val="28"/>
        </w:rPr>
        <w:t>10</w:t>
      </w:r>
      <w:r w:rsidR="00124A7D" w:rsidRPr="00CF4E1F">
        <w:rPr>
          <w:sz w:val="28"/>
          <w:szCs w:val="28"/>
        </w:rPr>
        <w:t>1</w:t>
      </w:r>
      <w:r w:rsidR="00C221A4" w:rsidRPr="00CF4E1F">
        <w:rPr>
          <w:sz w:val="28"/>
          <w:szCs w:val="28"/>
        </w:rPr>
        <w:t xml:space="preserve"> процент</w:t>
      </w:r>
      <w:r w:rsidR="007B0196" w:rsidRPr="00CF4E1F">
        <w:rPr>
          <w:sz w:val="28"/>
          <w:szCs w:val="28"/>
        </w:rPr>
        <w:t>а</w:t>
      </w:r>
      <w:r w:rsidR="00C221A4" w:rsidRPr="00CF4E1F">
        <w:rPr>
          <w:sz w:val="28"/>
          <w:szCs w:val="28"/>
        </w:rPr>
        <w:t>, в 20</w:t>
      </w:r>
      <w:r w:rsidR="00FB3947" w:rsidRPr="00CF4E1F">
        <w:rPr>
          <w:sz w:val="28"/>
          <w:szCs w:val="28"/>
        </w:rPr>
        <w:t>2</w:t>
      </w:r>
      <w:r w:rsidR="00532AC6">
        <w:rPr>
          <w:sz w:val="28"/>
          <w:szCs w:val="28"/>
        </w:rPr>
        <w:t>5</w:t>
      </w:r>
      <w:r w:rsidR="00C221A4" w:rsidRPr="00CF4E1F">
        <w:rPr>
          <w:sz w:val="28"/>
          <w:szCs w:val="28"/>
        </w:rPr>
        <w:t xml:space="preserve"> году объем промышленного производства составит  </w:t>
      </w:r>
      <w:r w:rsidR="00E46209">
        <w:rPr>
          <w:sz w:val="28"/>
          <w:szCs w:val="28"/>
        </w:rPr>
        <w:t>2</w:t>
      </w:r>
      <w:r w:rsidR="00C221A4" w:rsidRPr="00CF4E1F">
        <w:rPr>
          <w:sz w:val="28"/>
          <w:szCs w:val="28"/>
        </w:rPr>
        <w:t xml:space="preserve"> процент</w:t>
      </w:r>
      <w:r w:rsidR="00EC49BC" w:rsidRPr="00CF4E1F">
        <w:rPr>
          <w:sz w:val="28"/>
          <w:szCs w:val="28"/>
        </w:rPr>
        <w:t>а</w:t>
      </w:r>
      <w:r w:rsidR="00C221A4" w:rsidRPr="00CF4E1F">
        <w:rPr>
          <w:sz w:val="28"/>
          <w:szCs w:val="28"/>
        </w:rPr>
        <w:t xml:space="preserve"> по первому  варианту, </w:t>
      </w:r>
      <w:r w:rsidR="00E46209">
        <w:rPr>
          <w:sz w:val="28"/>
          <w:szCs w:val="28"/>
        </w:rPr>
        <w:t>2</w:t>
      </w:r>
      <w:r w:rsidR="00C221A4" w:rsidRPr="00CF4E1F">
        <w:rPr>
          <w:sz w:val="28"/>
          <w:szCs w:val="28"/>
        </w:rPr>
        <w:t xml:space="preserve"> процент</w:t>
      </w:r>
      <w:r w:rsidR="006254AD">
        <w:rPr>
          <w:sz w:val="28"/>
          <w:szCs w:val="28"/>
        </w:rPr>
        <w:t>а</w:t>
      </w:r>
      <w:r w:rsidR="00C221A4" w:rsidRPr="00CF4E1F">
        <w:rPr>
          <w:sz w:val="28"/>
          <w:szCs w:val="28"/>
        </w:rPr>
        <w:t xml:space="preserve"> по второму варианту. В 202</w:t>
      </w:r>
      <w:r w:rsidR="00532AC6">
        <w:rPr>
          <w:sz w:val="28"/>
          <w:szCs w:val="28"/>
        </w:rPr>
        <w:t>6</w:t>
      </w:r>
      <w:r w:rsidR="00C221A4" w:rsidRPr="00CF4E1F">
        <w:rPr>
          <w:sz w:val="28"/>
          <w:szCs w:val="28"/>
        </w:rPr>
        <w:t xml:space="preserve"> году объем промышленного производства увеличится на </w:t>
      </w:r>
      <w:r w:rsidR="00E46209">
        <w:rPr>
          <w:sz w:val="28"/>
          <w:szCs w:val="28"/>
        </w:rPr>
        <w:t>3</w:t>
      </w:r>
      <w:r w:rsidR="00C221A4" w:rsidRPr="00CF4E1F">
        <w:rPr>
          <w:sz w:val="28"/>
          <w:szCs w:val="28"/>
        </w:rPr>
        <w:t xml:space="preserve"> процент</w:t>
      </w:r>
      <w:r w:rsidR="00E46209">
        <w:rPr>
          <w:sz w:val="28"/>
          <w:szCs w:val="28"/>
        </w:rPr>
        <w:t>а</w:t>
      </w:r>
      <w:r w:rsidR="00C221A4" w:rsidRPr="00CF4E1F">
        <w:rPr>
          <w:sz w:val="28"/>
          <w:szCs w:val="28"/>
        </w:rPr>
        <w:t xml:space="preserve"> по первому варианту и </w:t>
      </w:r>
      <w:r w:rsidR="00E46209">
        <w:rPr>
          <w:sz w:val="28"/>
          <w:szCs w:val="28"/>
        </w:rPr>
        <w:t>5</w:t>
      </w:r>
      <w:r w:rsidR="00C221A4" w:rsidRPr="00CF4E1F">
        <w:rPr>
          <w:sz w:val="28"/>
          <w:szCs w:val="28"/>
        </w:rPr>
        <w:t xml:space="preserve"> процентов достигнет уровня по второму варианту.</w:t>
      </w:r>
      <w:r w:rsidR="00C221A4">
        <w:rPr>
          <w:sz w:val="28"/>
          <w:szCs w:val="28"/>
        </w:rPr>
        <w:t xml:space="preserve"> </w:t>
      </w:r>
    </w:p>
    <w:p w:rsidR="00C221A4" w:rsidRDefault="00C221A4" w:rsidP="00041A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Ситуация роста производства обработки древесины, объясняется повышением спроса, в связи с массовым строительством </w:t>
      </w:r>
      <w:proofErr w:type="spellStart"/>
      <w:r>
        <w:rPr>
          <w:sz w:val="28"/>
          <w:szCs w:val="28"/>
        </w:rPr>
        <w:t>весенне</w:t>
      </w:r>
      <w:proofErr w:type="spellEnd"/>
      <w:r>
        <w:rPr>
          <w:sz w:val="28"/>
          <w:szCs w:val="28"/>
        </w:rPr>
        <w:t xml:space="preserve"> – летний период, а так же заготовкой дров для населения и за пределы поселения в ближайшие районы.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221A4" w:rsidRDefault="00C221A4" w:rsidP="00C221A4">
      <w:pPr>
        <w:ind w:left="4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221A4" w:rsidRDefault="00C221A4" w:rsidP="00C221A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Сельское хозяйство</w:t>
      </w:r>
      <w:r>
        <w:rPr>
          <w:sz w:val="28"/>
          <w:szCs w:val="28"/>
        </w:rPr>
        <w:t xml:space="preserve"> </w:t>
      </w:r>
    </w:p>
    <w:p w:rsidR="00C221A4" w:rsidRDefault="00C221A4" w:rsidP="00C221A4">
      <w:pPr>
        <w:ind w:left="420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</w:t>
      </w:r>
    </w:p>
    <w:p w:rsidR="005C5A6E" w:rsidRDefault="00C221A4" w:rsidP="00C221A4">
      <w:pPr>
        <w:jc w:val="both"/>
        <w:rPr>
          <w:sz w:val="28"/>
          <w:szCs w:val="28"/>
        </w:rPr>
      </w:pPr>
      <w:r>
        <w:t xml:space="preserve">   </w:t>
      </w:r>
      <w:r>
        <w:tab/>
      </w:r>
      <w:r>
        <w:rPr>
          <w:sz w:val="28"/>
          <w:szCs w:val="28"/>
        </w:rPr>
        <w:t xml:space="preserve">Исторически сложившейся специализацией поселения является производство сельскохозяйственной продукции: молока и мяса.  Производством продукции сельского хозяйства занимаются: </w:t>
      </w:r>
      <w:r w:rsidR="001262C9">
        <w:rPr>
          <w:sz w:val="28"/>
          <w:szCs w:val="28"/>
        </w:rPr>
        <w:t>1</w:t>
      </w:r>
      <w:r>
        <w:rPr>
          <w:sz w:val="28"/>
          <w:szCs w:val="28"/>
        </w:rPr>
        <w:t xml:space="preserve"> КФХ</w:t>
      </w:r>
      <w:r w:rsidR="00E46209">
        <w:rPr>
          <w:sz w:val="28"/>
          <w:szCs w:val="28"/>
        </w:rPr>
        <w:t xml:space="preserve"> и 1 ИП</w:t>
      </w:r>
      <w:r>
        <w:rPr>
          <w:sz w:val="28"/>
          <w:szCs w:val="28"/>
        </w:rPr>
        <w:t xml:space="preserve">  и </w:t>
      </w:r>
      <w:r w:rsidR="00E46209">
        <w:rPr>
          <w:sz w:val="28"/>
          <w:szCs w:val="28"/>
        </w:rPr>
        <w:t>92</w:t>
      </w:r>
      <w:r>
        <w:rPr>
          <w:sz w:val="28"/>
          <w:szCs w:val="28"/>
        </w:rPr>
        <w:t xml:space="preserve"> личных подсобных хозяйств. Продукция сельского хозяйства  по оценке в 20</w:t>
      </w:r>
      <w:r w:rsidR="00744C05">
        <w:rPr>
          <w:sz w:val="28"/>
          <w:szCs w:val="28"/>
        </w:rPr>
        <w:t>2</w:t>
      </w:r>
      <w:r w:rsidR="00532AC6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году составит </w:t>
      </w:r>
      <w:r w:rsidR="005C5A6E">
        <w:rPr>
          <w:sz w:val="28"/>
          <w:szCs w:val="28"/>
        </w:rPr>
        <w:t>6</w:t>
      </w:r>
      <w:r w:rsidR="00744C05">
        <w:rPr>
          <w:sz w:val="28"/>
          <w:szCs w:val="28"/>
        </w:rPr>
        <w:t>1</w:t>
      </w:r>
      <w:r w:rsidR="00EB74E8">
        <w:rPr>
          <w:sz w:val="28"/>
          <w:szCs w:val="28"/>
        </w:rPr>
        <w:t>5</w:t>
      </w:r>
      <w:r w:rsidR="005C5A6E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</w:t>
      </w:r>
      <w:r w:rsidR="004C44D9">
        <w:rPr>
          <w:sz w:val="28"/>
          <w:szCs w:val="28"/>
        </w:rPr>
        <w:t xml:space="preserve">ублей или в сопоставимых ценах </w:t>
      </w:r>
      <w:r w:rsidR="001262C9">
        <w:rPr>
          <w:sz w:val="28"/>
          <w:szCs w:val="28"/>
        </w:rPr>
        <w:t>10</w:t>
      </w:r>
      <w:r w:rsidR="00EB74E8">
        <w:rPr>
          <w:sz w:val="28"/>
          <w:szCs w:val="28"/>
        </w:rPr>
        <w:t>1</w:t>
      </w:r>
      <w:r w:rsidR="004C44D9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процент</w:t>
      </w:r>
      <w:r w:rsidR="00EB74E8">
        <w:rPr>
          <w:sz w:val="28"/>
          <w:szCs w:val="28"/>
        </w:rPr>
        <w:t>ов</w:t>
      </w:r>
      <w:r>
        <w:rPr>
          <w:sz w:val="28"/>
          <w:szCs w:val="28"/>
        </w:rPr>
        <w:t xml:space="preserve"> к уровню 20</w:t>
      </w:r>
      <w:r w:rsidR="001262C9">
        <w:rPr>
          <w:sz w:val="28"/>
          <w:szCs w:val="28"/>
        </w:rPr>
        <w:t>2</w:t>
      </w:r>
      <w:r w:rsidR="00532AC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 к 20</w:t>
      </w:r>
      <w:r w:rsidR="005C5A6E">
        <w:rPr>
          <w:sz w:val="28"/>
          <w:szCs w:val="28"/>
        </w:rPr>
        <w:t>2</w:t>
      </w:r>
      <w:r w:rsidR="00532AC6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рост объемов производства продукции сельского хозяйства в хозяйствах всех категорий прогно</w:t>
      </w:r>
      <w:r w:rsidR="004C44D9">
        <w:rPr>
          <w:sz w:val="28"/>
          <w:szCs w:val="28"/>
        </w:rPr>
        <w:t xml:space="preserve">зируется </w:t>
      </w:r>
      <w:r w:rsidR="004C44D9">
        <w:rPr>
          <w:sz w:val="28"/>
          <w:szCs w:val="28"/>
        </w:rPr>
        <w:lastRenderedPageBreak/>
        <w:t xml:space="preserve">по первому варианту </w:t>
      </w:r>
      <w:r w:rsidR="00EB74E8">
        <w:rPr>
          <w:sz w:val="28"/>
          <w:szCs w:val="28"/>
        </w:rPr>
        <w:t>100</w:t>
      </w:r>
      <w:r>
        <w:rPr>
          <w:sz w:val="28"/>
          <w:szCs w:val="28"/>
        </w:rPr>
        <w:t xml:space="preserve"> процент</w:t>
      </w:r>
      <w:r w:rsidR="001F3AC0">
        <w:rPr>
          <w:sz w:val="28"/>
          <w:szCs w:val="28"/>
        </w:rPr>
        <w:t>ов</w:t>
      </w:r>
      <w:r>
        <w:rPr>
          <w:sz w:val="28"/>
          <w:szCs w:val="28"/>
        </w:rPr>
        <w:t xml:space="preserve">, по второму варианту прогноза  - </w:t>
      </w:r>
      <w:r w:rsidR="00EB74E8">
        <w:rPr>
          <w:sz w:val="28"/>
          <w:szCs w:val="28"/>
        </w:rPr>
        <w:t>10</w:t>
      </w:r>
      <w:r w:rsidR="00E46209">
        <w:rPr>
          <w:sz w:val="28"/>
          <w:szCs w:val="28"/>
        </w:rPr>
        <w:t>1</w:t>
      </w:r>
      <w:r>
        <w:rPr>
          <w:sz w:val="28"/>
          <w:szCs w:val="28"/>
        </w:rPr>
        <w:t xml:space="preserve"> процент</w:t>
      </w:r>
      <w:r w:rsidR="00744C05">
        <w:rPr>
          <w:sz w:val="28"/>
          <w:szCs w:val="28"/>
        </w:rPr>
        <w:t>ов</w:t>
      </w:r>
      <w:r>
        <w:rPr>
          <w:sz w:val="28"/>
          <w:szCs w:val="28"/>
        </w:rPr>
        <w:t xml:space="preserve">. </w:t>
      </w:r>
    </w:p>
    <w:p w:rsidR="00C221A4" w:rsidRDefault="00C221A4" w:rsidP="00C221A4">
      <w:pPr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89441C">
        <w:rPr>
          <w:sz w:val="28"/>
          <w:szCs w:val="28"/>
        </w:rPr>
        <w:t>2</w:t>
      </w:r>
      <w:r w:rsidR="00532AC6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532AC6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предусматривается продолжение реализации комплекса финансовых и организационных мер по стимулированию  роста выпуска сельскохозяйственной продукции.  В последние годы организовано массовая заготовка сена, которое востребовано в южных районах области.</w:t>
      </w:r>
      <w:r w:rsidR="00553E6C">
        <w:rPr>
          <w:sz w:val="28"/>
          <w:szCs w:val="28"/>
        </w:rPr>
        <w:t xml:space="preserve">  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Рост производства сельскохозяйственной продукции в 20</w:t>
      </w:r>
      <w:r w:rsidR="0089441C">
        <w:rPr>
          <w:sz w:val="28"/>
          <w:szCs w:val="28"/>
        </w:rPr>
        <w:t>2</w:t>
      </w:r>
      <w:r w:rsidR="00532AC6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532AC6">
        <w:rPr>
          <w:sz w:val="28"/>
          <w:szCs w:val="28"/>
        </w:rPr>
        <w:t xml:space="preserve">6 </w:t>
      </w:r>
      <w:r>
        <w:rPr>
          <w:sz w:val="28"/>
          <w:szCs w:val="28"/>
        </w:rPr>
        <w:t>годах планируется обеспечить в основном за счет динамичного развития производства п</w:t>
      </w:r>
      <w:r w:rsidR="0089441C">
        <w:rPr>
          <w:sz w:val="28"/>
          <w:szCs w:val="28"/>
        </w:rPr>
        <w:t xml:space="preserve">родукции животноводства мелких </w:t>
      </w:r>
      <w:r>
        <w:rPr>
          <w:sz w:val="28"/>
          <w:szCs w:val="28"/>
        </w:rPr>
        <w:t xml:space="preserve">сельхоз товаропроизводителей. 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растениеводстве рост производства прогнозируется за счет вовлечения в оборот 3,0 тысячи гектаров земель с  использованием прогрессивных технологий и новых сортов. Объем производства зерна составит   350 - 400  тонн ежегодно. 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поселения будет актуальна работа по привлечению любых инвестиций на территории поселения для увеличения налогового потенциала, обеспечения занятости населения.</w:t>
      </w:r>
    </w:p>
    <w:p w:rsidR="00C221A4" w:rsidRDefault="00C221A4" w:rsidP="00C221A4">
      <w:pPr>
        <w:jc w:val="center"/>
        <w:rPr>
          <w:b/>
          <w:color w:val="FF0000"/>
          <w:sz w:val="28"/>
          <w:szCs w:val="28"/>
        </w:rPr>
      </w:pPr>
    </w:p>
    <w:p w:rsidR="00C221A4" w:rsidRDefault="00C221A4" w:rsidP="00C221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Рынки товаров и услуг</w:t>
      </w:r>
    </w:p>
    <w:p w:rsidR="00C221A4" w:rsidRDefault="00C221A4" w:rsidP="00C221A4">
      <w:pPr>
        <w:jc w:val="center"/>
        <w:rPr>
          <w:b/>
          <w:color w:val="FF0000"/>
          <w:sz w:val="28"/>
          <w:szCs w:val="28"/>
        </w:rPr>
      </w:pPr>
    </w:p>
    <w:p w:rsidR="00C221A4" w:rsidRDefault="00C221A4" w:rsidP="00C221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 учетом роста денежных доходов населения прогнозируется положительная динамика развития потребительского рынка. По оценке оборот розничной торговли на территории поселения в 20</w:t>
      </w:r>
      <w:r w:rsidR="007B0196">
        <w:rPr>
          <w:sz w:val="28"/>
          <w:szCs w:val="28"/>
        </w:rPr>
        <w:t>2</w:t>
      </w:r>
      <w:r w:rsidR="00532AC6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предполагается в сумме </w:t>
      </w:r>
      <w:r w:rsidR="00A00B14">
        <w:rPr>
          <w:sz w:val="28"/>
          <w:szCs w:val="28"/>
        </w:rPr>
        <w:t>9000</w:t>
      </w:r>
      <w:r>
        <w:rPr>
          <w:sz w:val="28"/>
          <w:szCs w:val="28"/>
        </w:rPr>
        <w:t xml:space="preserve"> тыс. рублей или на </w:t>
      </w:r>
      <w:r w:rsidR="00E46209">
        <w:rPr>
          <w:sz w:val="28"/>
          <w:szCs w:val="28"/>
        </w:rPr>
        <w:t>13</w:t>
      </w:r>
      <w:r w:rsidR="00A00B14">
        <w:rPr>
          <w:sz w:val="28"/>
          <w:szCs w:val="28"/>
        </w:rPr>
        <w:t>8</w:t>
      </w:r>
      <w:r>
        <w:rPr>
          <w:sz w:val="28"/>
          <w:szCs w:val="28"/>
        </w:rPr>
        <w:t xml:space="preserve"> процентов по сравнению с 20</w:t>
      </w:r>
      <w:r w:rsidR="004A5390">
        <w:rPr>
          <w:sz w:val="28"/>
          <w:szCs w:val="28"/>
        </w:rPr>
        <w:t>2</w:t>
      </w:r>
      <w:r w:rsidR="00532AC6">
        <w:rPr>
          <w:sz w:val="28"/>
          <w:szCs w:val="28"/>
        </w:rPr>
        <w:t>2</w:t>
      </w:r>
      <w:r>
        <w:rPr>
          <w:sz w:val="28"/>
          <w:szCs w:val="28"/>
        </w:rPr>
        <w:t xml:space="preserve"> годом.  Оборот розничной торговли увеличивается за счет роста цен на продовольственные и промышленные товары</w:t>
      </w:r>
      <w:r w:rsidR="00E46209">
        <w:rPr>
          <w:sz w:val="28"/>
          <w:szCs w:val="28"/>
        </w:rPr>
        <w:t>, в связи с экономической ситуацией в стране</w:t>
      </w:r>
      <w:r>
        <w:rPr>
          <w:sz w:val="28"/>
          <w:szCs w:val="28"/>
        </w:rPr>
        <w:t>.</w:t>
      </w:r>
    </w:p>
    <w:p w:rsidR="00C221A4" w:rsidRDefault="00C221A4" w:rsidP="00C221A4">
      <w:pPr>
        <w:ind w:firstLine="720"/>
        <w:jc w:val="both"/>
        <w:rPr>
          <w:sz w:val="28"/>
          <w:szCs w:val="28"/>
        </w:rPr>
      </w:pPr>
    </w:p>
    <w:p w:rsidR="00C221A4" w:rsidRDefault="00C221A4" w:rsidP="00C221A4">
      <w:pPr>
        <w:jc w:val="both"/>
        <w:rPr>
          <w:sz w:val="28"/>
          <w:szCs w:val="28"/>
        </w:rPr>
      </w:pPr>
    </w:p>
    <w:p w:rsidR="00C221A4" w:rsidRDefault="00C221A4" w:rsidP="00C221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Прибыль (убыток) организаций</w:t>
      </w:r>
    </w:p>
    <w:p w:rsidR="00C221A4" w:rsidRDefault="00C221A4" w:rsidP="00C221A4">
      <w:pPr>
        <w:jc w:val="center"/>
        <w:rPr>
          <w:b/>
          <w:sz w:val="28"/>
          <w:szCs w:val="28"/>
        </w:rPr>
      </w:pPr>
    </w:p>
    <w:p w:rsidR="00C221A4" w:rsidRDefault="00C221A4" w:rsidP="00C221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20</w:t>
      </w:r>
      <w:r w:rsidR="00D11BF8">
        <w:rPr>
          <w:sz w:val="28"/>
          <w:szCs w:val="28"/>
        </w:rPr>
        <w:t>2</w:t>
      </w:r>
      <w:r w:rsidR="00532AC6">
        <w:rPr>
          <w:sz w:val="28"/>
          <w:szCs w:val="28"/>
        </w:rPr>
        <w:t>3</w:t>
      </w:r>
      <w:r>
        <w:rPr>
          <w:sz w:val="28"/>
          <w:szCs w:val="28"/>
        </w:rPr>
        <w:t xml:space="preserve"> год  результат работы организаций  сработало по нулям.</w:t>
      </w:r>
    </w:p>
    <w:p w:rsidR="00C221A4" w:rsidRDefault="00C221A4" w:rsidP="00F7729A">
      <w:pPr>
        <w:jc w:val="both"/>
        <w:rPr>
          <w:color w:val="C0504D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221A4" w:rsidRPr="009B4B12" w:rsidRDefault="00C221A4" w:rsidP="00C221A4">
      <w:pPr>
        <w:jc w:val="center"/>
        <w:rPr>
          <w:b/>
          <w:sz w:val="28"/>
          <w:szCs w:val="28"/>
        </w:rPr>
      </w:pPr>
      <w:r w:rsidRPr="009B4B12">
        <w:rPr>
          <w:b/>
          <w:sz w:val="28"/>
          <w:szCs w:val="28"/>
        </w:rPr>
        <w:t>Уровень жизни и занятость населения</w:t>
      </w:r>
    </w:p>
    <w:p w:rsidR="00C221A4" w:rsidRPr="009B4B12" w:rsidRDefault="00C221A4" w:rsidP="00C221A4">
      <w:pPr>
        <w:jc w:val="center"/>
        <w:rPr>
          <w:b/>
          <w:sz w:val="28"/>
          <w:szCs w:val="28"/>
        </w:rPr>
      </w:pPr>
    </w:p>
    <w:p w:rsidR="00C221A4" w:rsidRPr="009B4B12" w:rsidRDefault="00C221A4" w:rsidP="00C221A4">
      <w:pPr>
        <w:jc w:val="both"/>
        <w:rPr>
          <w:sz w:val="28"/>
          <w:szCs w:val="28"/>
        </w:rPr>
      </w:pPr>
      <w:r w:rsidRPr="009B4B12">
        <w:rPr>
          <w:b/>
          <w:sz w:val="28"/>
          <w:szCs w:val="28"/>
        </w:rPr>
        <w:tab/>
      </w:r>
      <w:r w:rsidRPr="009B4B12">
        <w:rPr>
          <w:sz w:val="28"/>
          <w:szCs w:val="28"/>
        </w:rPr>
        <w:t>В прогнозируемом периоде с учетом принимаемых мер в области государственного регулирования  уровня доходов населения (индексация пенсий, рост минимальной заработной платы работников в целом) ожидается повышение уровня жизни населения.</w:t>
      </w:r>
    </w:p>
    <w:p w:rsidR="00C221A4" w:rsidRPr="009B4B12" w:rsidRDefault="00C221A4" w:rsidP="00C221A4">
      <w:pPr>
        <w:ind w:firstLine="720"/>
        <w:jc w:val="both"/>
        <w:rPr>
          <w:sz w:val="28"/>
          <w:szCs w:val="28"/>
        </w:rPr>
      </w:pPr>
      <w:r w:rsidRPr="009B4B12">
        <w:rPr>
          <w:sz w:val="28"/>
          <w:szCs w:val="28"/>
        </w:rPr>
        <w:t>В 202</w:t>
      </w:r>
      <w:r w:rsidR="00532AC6">
        <w:rPr>
          <w:sz w:val="28"/>
          <w:szCs w:val="28"/>
        </w:rPr>
        <w:t>5</w:t>
      </w:r>
      <w:r w:rsidRPr="009B4B12">
        <w:rPr>
          <w:sz w:val="28"/>
          <w:szCs w:val="28"/>
        </w:rPr>
        <w:t xml:space="preserve"> году среднедушевые денежные доходы  населения </w:t>
      </w:r>
      <w:r w:rsidR="0089441C" w:rsidRPr="009B4B12">
        <w:rPr>
          <w:sz w:val="28"/>
          <w:szCs w:val="28"/>
        </w:rPr>
        <w:t>значительно вырастут</w:t>
      </w:r>
      <w:r w:rsidR="00AF5D4C" w:rsidRPr="009B4B12">
        <w:rPr>
          <w:sz w:val="28"/>
          <w:szCs w:val="28"/>
        </w:rPr>
        <w:t xml:space="preserve"> </w:t>
      </w:r>
      <w:r w:rsidR="0089441C" w:rsidRPr="009B4B12">
        <w:rPr>
          <w:sz w:val="28"/>
          <w:szCs w:val="28"/>
        </w:rPr>
        <w:t>к</w:t>
      </w:r>
      <w:r w:rsidR="00AF5D4C" w:rsidRPr="009B4B12">
        <w:rPr>
          <w:sz w:val="28"/>
          <w:szCs w:val="28"/>
        </w:rPr>
        <w:t xml:space="preserve"> </w:t>
      </w:r>
      <w:r w:rsidRPr="009B4B12">
        <w:rPr>
          <w:sz w:val="28"/>
          <w:szCs w:val="28"/>
        </w:rPr>
        <w:t>уровн</w:t>
      </w:r>
      <w:r w:rsidR="0089441C" w:rsidRPr="009B4B12">
        <w:rPr>
          <w:sz w:val="28"/>
          <w:szCs w:val="28"/>
        </w:rPr>
        <w:t>ю</w:t>
      </w:r>
      <w:r w:rsidRPr="009B4B12">
        <w:rPr>
          <w:sz w:val="28"/>
          <w:szCs w:val="28"/>
        </w:rPr>
        <w:t xml:space="preserve"> 20</w:t>
      </w:r>
      <w:r w:rsidR="004A5390" w:rsidRPr="009B4B12">
        <w:rPr>
          <w:sz w:val="28"/>
          <w:szCs w:val="28"/>
        </w:rPr>
        <w:t>2</w:t>
      </w:r>
      <w:r w:rsidR="00532AC6">
        <w:rPr>
          <w:sz w:val="28"/>
          <w:szCs w:val="28"/>
        </w:rPr>
        <w:t xml:space="preserve">2 </w:t>
      </w:r>
      <w:r w:rsidRPr="009B4B12">
        <w:rPr>
          <w:sz w:val="28"/>
          <w:szCs w:val="28"/>
        </w:rPr>
        <w:t>года соответственно по вариантам прогноза.</w:t>
      </w:r>
    </w:p>
    <w:p w:rsidR="00C221A4" w:rsidRPr="009B4B12" w:rsidRDefault="00C221A4" w:rsidP="00C221A4">
      <w:pPr>
        <w:jc w:val="both"/>
        <w:rPr>
          <w:sz w:val="28"/>
          <w:szCs w:val="28"/>
        </w:rPr>
      </w:pPr>
      <w:r w:rsidRPr="009B4B12">
        <w:rPr>
          <w:sz w:val="28"/>
          <w:szCs w:val="28"/>
        </w:rPr>
        <w:t xml:space="preserve"> </w:t>
      </w:r>
      <w:r w:rsidRPr="009B4B12">
        <w:rPr>
          <w:sz w:val="28"/>
          <w:szCs w:val="28"/>
        </w:rPr>
        <w:tab/>
        <w:t xml:space="preserve">Рост денежных доходов населения будет обеспечен за счет всех составляющих: заработной платы, выплат социального характера, доходов от собственности, предпринимательской деятельности.  </w:t>
      </w:r>
    </w:p>
    <w:p w:rsidR="00C221A4" w:rsidRPr="009B4B12" w:rsidRDefault="00C221A4" w:rsidP="00C221A4">
      <w:pPr>
        <w:ind w:firstLine="720"/>
        <w:jc w:val="both"/>
        <w:rPr>
          <w:sz w:val="28"/>
          <w:szCs w:val="28"/>
        </w:rPr>
      </w:pPr>
      <w:r w:rsidRPr="009B4B12">
        <w:rPr>
          <w:sz w:val="28"/>
          <w:szCs w:val="28"/>
        </w:rPr>
        <w:lastRenderedPageBreak/>
        <w:t>В 20</w:t>
      </w:r>
      <w:r w:rsidR="0089441C" w:rsidRPr="009B4B12">
        <w:rPr>
          <w:sz w:val="28"/>
          <w:szCs w:val="28"/>
        </w:rPr>
        <w:t>2</w:t>
      </w:r>
      <w:r w:rsidR="00532AC6">
        <w:rPr>
          <w:sz w:val="28"/>
          <w:szCs w:val="28"/>
        </w:rPr>
        <w:t>4</w:t>
      </w:r>
      <w:r w:rsidRPr="009B4B12">
        <w:rPr>
          <w:sz w:val="28"/>
          <w:szCs w:val="28"/>
        </w:rPr>
        <w:t xml:space="preserve"> году размер среднемесячной заработной </w:t>
      </w:r>
      <w:r w:rsidR="00856A61" w:rsidRPr="009B4B12">
        <w:rPr>
          <w:sz w:val="28"/>
          <w:szCs w:val="28"/>
        </w:rPr>
        <w:t xml:space="preserve">платы </w:t>
      </w:r>
      <w:r w:rsidR="00FA65F7" w:rsidRPr="009B4B12">
        <w:rPr>
          <w:sz w:val="28"/>
          <w:szCs w:val="28"/>
        </w:rPr>
        <w:t xml:space="preserve">повысится к уровню </w:t>
      </w:r>
      <w:r w:rsidRPr="009B4B12">
        <w:rPr>
          <w:sz w:val="28"/>
          <w:szCs w:val="28"/>
        </w:rPr>
        <w:t>20</w:t>
      </w:r>
      <w:r w:rsidR="00342125" w:rsidRPr="009B4B12">
        <w:rPr>
          <w:sz w:val="28"/>
          <w:szCs w:val="28"/>
        </w:rPr>
        <w:t>2</w:t>
      </w:r>
      <w:r w:rsidR="00532AC6">
        <w:rPr>
          <w:sz w:val="28"/>
          <w:szCs w:val="28"/>
        </w:rPr>
        <w:t>3</w:t>
      </w:r>
      <w:r w:rsidRPr="009B4B12">
        <w:rPr>
          <w:sz w:val="28"/>
          <w:szCs w:val="28"/>
        </w:rPr>
        <w:t xml:space="preserve"> года. В целом за 20</w:t>
      </w:r>
      <w:r w:rsidR="00AF5D4C" w:rsidRPr="009B4B12">
        <w:rPr>
          <w:sz w:val="28"/>
          <w:szCs w:val="28"/>
        </w:rPr>
        <w:t>2</w:t>
      </w:r>
      <w:r w:rsidR="00532AC6">
        <w:rPr>
          <w:sz w:val="28"/>
          <w:szCs w:val="28"/>
        </w:rPr>
        <w:t>5</w:t>
      </w:r>
      <w:r w:rsidRPr="009B4B12">
        <w:rPr>
          <w:sz w:val="28"/>
          <w:szCs w:val="28"/>
        </w:rPr>
        <w:t xml:space="preserve"> – 202</w:t>
      </w:r>
      <w:r w:rsidR="00532AC6">
        <w:rPr>
          <w:sz w:val="28"/>
          <w:szCs w:val="28"/>
        </w:rPr>
        <w:t>6</w:t>
      </w:r>
      <w:r w:rsidRPr="009B4B12">
        <w:rPr>
          <w:sz w:val="28"/>
          <w:szCs w:val="28"/>
        </w:rPr>
        <w:t xml:space="preserve"> годы рост среднемесячной номинальной начисленной заработной платы  </w:t>
      </w:r>
      <w:r w:rsidR="00AF5D4C" w:rsidRPr="009B4B12">
        <w:rPr>
          <w:sz w:val="28"/>
          <w:szCs w:val="28"/>
        </w:rPr>
        <w:t xml:space="preserve">увеличится и составит </w:t>
      </w:r>
      <w:r w:rsidR="00A00B14">
        <w:rPr>
          <w:sz w:val="28"/>
          <w:szCs w:val="28"/>
        </w:rPr>
        <w:t>5</w:t>
      </w:r>
      <w:r w:rsidR="00A22321">
        <w:rPr>
          <w:sz w:val="28"/>
          <w:szCs w:val="28"/>
        </w:rPr>
        <w:t xml:space="preserve"> </w:t>
      </w:r>
      <w:r w:rsidR="0089441C" w:rsidRPr="009B4B12">
        <w:rPr>
          <w:sz w:val="28"/>
          <w:szCs w:val="28"/>
        </w:rPr>
        <w:t>процент</w:t>
      </w:r>
      <w:r w:rsidR="00C77456" w:rsidRPr="009B4B12">
        <w:rPr>
          <w:sz w:val="28"/>
          <w:szCs w:val="28"/>
        </w:rPr>
        <w:t>ов</w:t>
      </w:r>
      <w:r w:rsidR="00AF5D4C" w:rsidRPr="009B4B12">
        <w:rPr>
          <w:sz w:val="28"/>
          <w:szCs w:val="28"/>
        </w:rPr>
        <w:t xml:space="preserve"> к 20</w:t>
      </w:r>
      <w:r w:rsidR="00342125" w:rsidRPr="009B4B12">
        <w:rPr>
          <w:sz w:val="28"/>
          <w:szCs w:val="28"/>
        </w:rPr>
        <w:t>2</w:t>
      </w:r>
      <w:r w:rsidR="00532AC6">
        <w:rPr>
          <w:sz w:val="28"/>
          <w:szCs w:val="28"/>
        </w:rPr>
        <w:t>3</w:t>
      </w:r>
      <w:r w:rsidR="00342125" w:rsidRPr="009B4B12">
        <w:rPr>
          <w:sz w:val="28"/>
          <w:szCs w:val="28"/>
        </w:rPr>
        <w:t xml:space="preserve"> </w:t>
      </w:r>
      <w:r w:rsidR="00AF5D4C" w:rsidRPr="009B4B12">
        <w:rPr>
          <w:sz w:val="28"/>
          <w:szCs w:val="28"/>
        </w:rPr>
        <w:t>году</w:t>
      </w:r>
      <w:r w:rsidRPr="009B4B12">
        <w:rPr>
          <w:sz w:val="28"/>
          <w:szCs w:val="28"/>
        </w:rPr>
        <w:t>.</w:t>
      </w:r>
    </w:p>
    <w:p w:rsidR="00C221A4" w:rsidRDefault="00C221A4" w:rsidP="00C221A4">
      <w:pPr>
        <w:jc w:val="both"/>
        <w:rPr>
          <w:b/>
          <w:sz w:val="28"/>
          <w:szCs w:val="28"/>
        </w:rPr>
      </w:pPr>
      <w:r w:rsidRPr="009B4B12">
        <w:rPr>
          <w:sz w:val="28"/>
          <w:szCs w:val="28"/>
        </w:rPr>
        <w:tab/>
        <w:t>В условиях развития экономики с учетом развития гибких форм  занятости населения, ожидается  численность занятых в экономике поселения в 202</w:t>
      </w:r>
      <w:r w:rsidR="00532AC6">
        <w:rPr>
          <w:sz w:val="28"/>
          <w:szCs w:val="28"/>
        </w:rPr>
        <w:t>6</w:t>
      </w:r>
      <w:r w:rsidRPr="009B4B12">
        <w:rPr>
          <w:sz w:val="28"/>
          <w:szCs w:val="28"/>
        </w:rPr>
        <w:t xml:space="preserve"> году на уровне 20</w:t>
      </w:r>
      <w:r w:rsidR="00C77456" w:rsidRPr="009B4B12">
        <w:rPr>
          <w:sz w:val="28"/>
          <w:szCs w:val="28"/>
        </w:rPr>
        <w:t>2</w:t>
      </w:r>
      <w:r w:rsidR="00532AC6">
        <w:rPr>
          <w:sz w:val="28"/>
          <w:szCs w:val="28"/>
        </w:rPr>
        <w:t>3</w:t>
      </w:r>
      <w:bookmarkStart w:id="0" w:name="_GoBack"/>
      <w:bookmarkEnd w:id="0"/>
      <w:r w:rsidR="00FA65F7" w:rsidRPr="009B4B12">
        <w:rPr>
          <w:sz w:val="28"/>
          <w:szCs w:val="28"/>
        </w:rPr>
        <w:t xml:space="preserve"> </w:t>
      </w:r>
      <w:r w:rsidRPr="009B4B12">
        <w:rPr>
          <w:sz w:val="28"/>
          <w:szCs w:val="28"/>
        </w:rPr>
        <w:t>года соответственно по вариантам прогноза.</w:t>
      </w:r>
      <w:r>
        <w:rPr>
          <w:sz w:val="28"/>
          <w:szCs w:val="28"/>
        </w:rPr>
        <w:t xml:space="preserve">  </w:t>
      </w:r>
    </w:p>
    <w:p w:rsidR="00C221A4" w:rsidRDefault="00C221A4" w:rsidP="00C221A4">
      <w:pPr>
        <w:jc w:val="both"/>
        <w:rPr>
          <w:sz w:val="20"/>
          <w:szCs w:val="20"/>
        </w:rPr>
      </w:pPr>
      <w:r>
        <w:tab/>
      </w:r>
    </w:p>
    <w:p w:rsidR="00575316" w:rsidRDefault="00575316"/>
    <w:sectPr w:rsidR="00575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73B"/>
    <w:rsid w:val="00041A93"/>
    <w:rsid w:val="00124A7D"/>
    <w:rsid w:val="001262C9"/>
    <w:rsid w:val="00166EC1"/>
    <w:rsid w:val="001F3AC0"/>
    <w:rsid w:val="0030273B"/>
    <w:rsid w:val="00312207"/>
    <w:rsid w:val="003156B8"/>
    <w:rsid w:val="00342125"/>
    <w:rsid w:val="003A1DFA"/>
    <w:rsid w:val="004059F6"/>
    <w:rsid w:val="00425B8C"/>
    <w:rsid w:val="0048502B"/>
    <w:rsid w:val="004A5390"/>
    <w:rsid w:val="004C44D9"/>
    <w:rsid w:val="00532AC6"/>
    <w:rsid w:val="00553E6C"/>
    <w:rsid w:val="00575316"/>
    <w:rsid w:val="005C5A6E"/>
    <w:rsid w:val="006254AD"/>
    <w:rsid w:val="00665EC6"/>
    <w:rsid w:val="007326F3"/>
    <w:rsid w:val="00744C05"/>
    <w:rsid w:val="007B0196"/>
    <w:rsid w:val="00821B89"/>
    <w:rsid w:val="00841E1C"/>
    <w:rsid w:val="00856A61"/>
    <w:rsid w:val="0089441C"/>
    <w:rsid w:val="009705D8"/>
    <w:rsid w:val="009B4B12"/>
    <w:rsid w:val="00A00B14"/>
    <w:rsid w:val="00A22321"/>
    <w:rsid w:val="00AF5D4C"/>
    <w:rsid w:val="00B65B28"/>
    <w:rsid w:val="00C221A4"/>
    <w:rsid w:val="00C309EC"/>
    <w:rsid w:val="00C77456"/>
    <w:rsid w:val="00CF4E1F"/>
    <w:rsid w:val="00D11BF8"/>
    <w:rsid w:val="00DD039D"/>
    <w:rsid w:val="00DD47C4"/>
    <w:rsid w:val="00E46209"/>
    <w:rsid w:val="00EB74E8"/>
    <w:rsid w:val="00EC49BC"/>
    <w:rsid w:val="00F7729A"/>
    <w:rsid w:val="00FA65F7"/>
    <w:rsid w:val="00FB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A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A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A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A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3BFAF-FD26-41C8-A0F7-5993EA539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Celeron</dc:creator>
  <cp:lastModifiedBy>Пользователь</cp:lastModifiedBy>
  <cp:revision>8</cp:revision>
  <cp:lastPrinted>2023-11-10T04:13:00Z</cp:lastPrinted>
  <dcterms:created xsi:type="dcterms:W3CDTF">2022-10-20T05:02:00Z</dcterms:created>
  <dcterms:modified xsi:type="dcterms:W3CDTF">2023-11-10T04:14:00Z</dcterms:modified>
</cp:coreProperties>
</file>